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2AF3" w14:textId="77777777" w:rsidR="0041466F" w:rsidRPr="0041466F" w:rsidRDefault="0041466F" w:rsidP="0041466F">
      <w:pPr>
        <w:rPr>
          <w:rFonts w:ascii="Times New Roman" w:hAnsi="Times New Roman"/>
        </w:rPr>
      </w:pPr>
      <w:proofErr w:type="spellStart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>Ustaw</w:t>
      </w:r>
      <w:proofErr w:type="spellEnd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 xml:space="preserve"> </w:t>
      </w:r>
      <w:proofErr w:type="spellStart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>harmonogram</w:t>
      </w:r>
      <w:proofErr w:type="spellEnd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 xml:space="preserve"> / </w:t>
      </w:r>
      <w:proofErr w:type="spellStart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>urlopy</w:t>
      </w:r>
      <w:proofErr w:type="spellEnd"/>
    </w:p>
    <w:p w14:paraId="6ED37867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1.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Zaloguj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się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do tempushemma.se</w:t>
      </w:r>
    </w:p>
    <w:p w14:paraId="41BEF63D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2.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Kliknij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Ustaw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harmonogram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/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urlopy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</w:t>
      </w:r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 xml:space="preserve">Set </w:t>
      </w:r>
      <w:proofErr w:type="spellStart"/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>schedule</w:t>
      </w:r>
      <w:proofErr w:type="spellEnd"/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>/</w:t>
      </w:r>
      <w:proofErr w:type="spellStart"/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>leaves</w:t>
      </w:r>
      <w:proofErr w:type="spellEnd"/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>]</w:t>
      </w:r>
    </w:p>
    <w:p w14:paraId="55F94E83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3.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Wpisz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godziny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białych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polach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tekstowych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przykład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"6.35 - 16:45".</w:t>
      </w:r>
    </w:p>
    <w:p w14:paraId="5845D4F3" w14:textId="77777777" w:rsidR="0041466F" w:rsidRPr="0041466F" w:rsidRDefault="0041466F" w:rsidP="0041466F">
      <w:pPr>
        <w:ind w:left="720" w:right="420" w:firstLine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a.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Jeśli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będzie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urlopie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kliknij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Na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urlopie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</w:t>
      </w:r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 xml:space="preserve">On </w:t>
      </w:r>
      <w:proofErr w:type="spellStart"/>
      <w:r w:rsidRPr="0041466F">
        <w:rPr>
          <w:rFonts w:ascii="Arial" w:hAnsi="Arial" w:cs="Arial"/>
          <w:b/>
          <w:bCs/>
          <w:color w:val="3D4349"/>
          <w:kern w:val="36"/>
          <w:sz w:val="20"/>
          <w:szCs w:val="20"/>
        </w:rPr>
        <w:t>leave</w:t>
      </w:r>
      <w:proofErr w:type="spellEnd"/>
      <w:r w:rsidRPr="0041466F">
        <w:rPr>
          <w:rFonts w:ascii="Arial" w:hAnsi="Arial" w:cs="Arial"/>
          <w:color w:val="3D4349"/>
          <w:kern w:val="36"/>
          <w:sz w:val="20"/>
          <w:szCs w:val="20"/>
        </w:rPr>
        <w:t>]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0A07548F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4.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Kliknij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+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jeśli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ma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podzielone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godziny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ciągu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dnia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5643A31A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5.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Jeśli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przyjeżdża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samodzielnie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zaznacz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pole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Przybywa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samo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Arriving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self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]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7BD4FC46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6.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Jeśli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wyjeżdża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samodzielnie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zaznacz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pole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Wyjeżdża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samo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Departing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self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]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34DF15D9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7.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Wybierz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Home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w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/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jeśli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ktoś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inny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odbierze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z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przedszkola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6D55E897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8.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Pozostaw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ewentualną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wiadomość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skierowaną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do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personelu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polu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Więcej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informacji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More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info]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13C8E2FE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(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wyświetli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się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ona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tablecie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przedszkolu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).</w:t>
      </w:r>
    </w:p>
    <w:p w14:paraId="1CB8E0C0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9.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Aby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skopiować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jednotygodniowy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harmonogram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kliknij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opcję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>Kopiuj</w:t>
      </w:r>
      <w:proofErr w:type="spellEnd"/>
      <w:r w:rsidRPr="0041466F">
        <w:rPr>
          <w:rFonts w:ascii="Open Sans" w:hAnsi="Open Sans" w:cs="Open Sans"/>
          <w:b/>
          <w:bCs/>
          <w:color w:val="3D4349"/>
          <w:kern w:val="36"/>
          <w:sz w:val="22"/>
          <w:szCs w:val="22"/>
        </w:rPr>
        <w:t xml:space="preserve"> [Copy]</w:t>
      </w: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... i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wybierz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dziecko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i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tygodnie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dla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których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należy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skopiować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harmonogram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7B92DB3F" w14:textId="77777777" w:rsidR="0041466F" w:rsidRPr="0041466F" w:rsidRDefault="0041466F" w:rsidP="0041466F">
      <w:pPr>
        <w:ind w:right="420" w:hanging="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10.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Aby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uzyskać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więcej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informacji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temat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ustawiania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harmonogramu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możesz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kliknąć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niebieski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znak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zapytania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prawym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górnym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rogu</w:t>
      </w:r>
      <w:proofErr w:type="spellEnd"/>
      <w:r w:rsidRPr="0041466F">
        <w:rPr>
          <w:rFonts w:ascii="Open Sans" w:hAnsi="Open Sans" w:cs="Open Sans"/>
          <w:color w:val="3D4349"/>
          <w:kern w:val="36"/>
          <w:sz w:val="22"/>
          <w:szCs w:val="22"/>
        </w:rPr>
        <w:t>.</w:t>
      </w:r>
    </w:p>
    <w:p w14:paraId="4BF1F440" w14:textId="77777777" w:rsidR="0041466F" w:rsidRPr="0041466F" w:rsidRDefault="0041466F" w:rsidP="0041466F">
      <w:pPr>
        <w:rPr>
          <w:rFonts w:ascii="Times New Roman" w:hAnsi="Times New Roman"/>
        </w:rPr>
      </w:pPr>
      <w:proofErr w:type="spellStart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>Zgłoś</w:t>
      </w:r>
      <w:proofErr w:type="spellEnd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 xml:space="preserve"> </w:t>
      </w:r>
      <w:proofErr w:type="spellStart"/>
      <w:r w:rsidRPr="0041466F">
        <w:rPr>
          <w:rFonts w:ascii="Arial" w:hAnsi="Arial" w:cs="Arial"/>
          <w:b/>
          <w:bCs/>
          <w:color w:val="3D4349"/>
          <w:sz w:val="40"/>
          <w:szCs w:val="40"/>
        </w:rPr>
        <w:t>nieobecność</w:t>
      </w:r>
      <w:proofErr w:type="spellEnd"/>
    </w:p>
    <w:p w14:paraId="1C34188A" w14:textId="77777777" w:rsidR="0041466F" w:rsidRPr="0041466F" w:rsidRDefault="0041466F" w:rsidP="0041466F">
      <w:pPr>
        <w:ind w:left="720"/>
        <w:rPr>
          <w:rFonts w:ascii="Times New Roman" w:hAnsi="Times New Roman"/>
        </w:rPr>
      </w:pPr>
      <w:r w:rsidRPr="0041466F">
        <w:rPr>
          <w:rFonts w:ascii="Open Sans" w:hAnsi="Open Sans" w:cs="Open Sans"/>
          <w:color w:val="3D4349"/>
          <w:sz w:val="20"/>
          <w:szCs w:val="20"/>
        </w:rPr>
        <w:t xml:space="preserve">1.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Jeśli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dziecko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potrzebuje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leczenia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poza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placówką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dzienną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kliknij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Zgłoś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nieobecność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[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]</w:t>
      </w:r>
    </w:p>
    <w:p w14:paraId="159E1F15" w14:textId="77777777" w:rsidR="0041466F" w:rsidRPr="0041466F" w:rsidRDefault="0041466F" w:rsidP="0041466F">
      <w:pPr>
        <w:ind w:left="720"/>
        <w:rPr>
          <w:rFonts w:ascii="Times New Roman" w:hAnsi="Times New Roman"/>
        </w:rPr>
      </w:pPr>
      <w:r w:rsidRPr="0041466F">
        <w:rPr>
          <w:rFonts w:ascii="Open Sans" w:hAnsi="Open Sans" w:cs="Open Sans"/>
          <w:color w:val="3D4349"/>
          <w:sz w:val="20"/>
          <w:szCs w:val="20"/>
        </w:rPr>
        <w:t xml:space="preserve">2.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Wybierz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,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którego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dziecka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dotyczy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zgłoszenie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.</w:t>
      </w:r>
    </w:p>
    <w:p w14:paraId="6E1B1DE7" w14:textId="77777777" w:rsidR="0041466F" w:rsidRPr="0041466F" w:rsidRDefault="0041466F" w:rsidP="0041466F">
      <w:pPr>
        <w:ind w:left="720"/>
        <w:rPr>
          <w:rFonts w:ascii="Times New Roman" w:hAnsi="Times New Roman"/>
        </w:rPr>
      </w:pPr>
      <w:r w:rsidRPr="0041466F">
        <w:rPr>
          <w:rFonts w:ascii="Open Sans" w:hAnsi="Open Sans" w:cs="Open Sans"/>
          <w:color w:val="3D4349"/>
          <w:sz w:val="20"/>
          <w:szCs w:val="20"/>
        </w:rPr>
        <w:t xml:space="preserve">3.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Wybierz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datę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/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daty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w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kalendarzu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.</w:t>
      </w:r>
    </w:p>
    <w:p w14:paraId="21570661" w14:textId="77777777" w:rsidR="0041466F" w:rsidRPr="0041466F" w:rsidRDefault="0041466F" w:rsidP="0041466F">
      <w:pPr>
        <w:ind w:left="720"/>
        <w:rPr>
          <w:rFonts w:ascii="Times New Roman" w:hAnsi="Times New Roman"/>
        </w:rPr>
      </w:pPr>
      <w:r w:rsidRPr="0041466F">
        <w:rPr>
          <w:rFonts w:ascii="Open Sans" w:hAnsi="Open Sans" w:cs="Open Sans"/>
          <w:color w:val="3D4349"/>
          <w:sz w:val="20"/>
          <w:szCs w:val="20"/>
        </w:rPr>
        <w:t xml:space="preserve">4.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Możesz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dobrowolnie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wybrać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przyczynę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nieobecności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pod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Kategorią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proofErr w:type="gram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Nieobecności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  [</w:t>
      </w:r>
      <w:proofErr w:type="spellStart"/>
      <w:proofErr w:type="gram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category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] i /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lub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wiadomość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. (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Będzie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ona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wyświetlana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tylko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upoważnionemu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personelowi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>).</w:t>
      </w:r>
    </w:p>
    <w:p w14:paraId="229C7A9A" w14:textId="77777777" w:rsidR="0041466F" w:rsidRPr="0041466F" w:rsidRDefault="0041466F" w:rsidP="0041466F">
      <w:pPr>
        <w:ind w:left="720"/>
        <w:rPr>
          <w:rFonts w:ascii="Times New Roman" w:hAnsi="Times New Roman"/>
        </w:rPr>
      </w:pPr>
      <w:r w:rsidRPr="0041466F">
        <w:rPr>
          <w:rFonts w:ascii="Open Sans" w:hAnsi="Open Sans" w:cs="Open Sans"/>
          <w:color w:val="3D4349"/>
          <w:sz w:val="20"/>
          <w:szCs w:val="20"/>
        </w:rPr>
        <w:t xml:space="preserve">5.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Naciśnij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0"/>
          <w:szCs w:val="20"/>
        </w:rPr>
        <w:t>przycisk</w:t>
      </w:r>
      <w:proofErr w:type="spellEnd"/>
      <w:r w:rsidRPr="0041466F">
        <w:rPr>
          <w:rFonts w:ascii="Open Sans" w:hAnsi="Open Sans" w:cs="Open Sans"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Zgłoś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nieobecność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[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Report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</w:t>
      </w:r>
      <w:proofErr w:type="spellStart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absence</w:t>
      </w:r>
      <w:proofErr w:type="spellEnd"/>
      <w:r w:rsidRPr="0041466F">
        <w:rPr>
          <w:rFonts w:ascii="Open Sans" w:hAnsi="Open Sans" w:cs="Open Sans"/>
          <w:b/>
          <w:bCs/>
          <w:color w:val="3D4349"/>
          <w:sz w:val="20"/>
          <w:szCs w:val="20"/>
        </w:rPr>
        <w:t>]</w:t>
      </w:r>
      <w:r w:rsidRPr="0041466F">
        <w:rPr>
          <w:rFonts w:ascii="Open Sans" w:hAnsi="Open Sans" w:cs="Open Sans"/>
          <w:color w:val="3D4349"/>
          <w:sz w:val="20"/>
          <w:szCs w:val="20"/>
        </w:rPr>
        <w:t>.</w:t>
      </w:r>
    </w:p>
    <w:p w14:paraId="681824BC" w14:textId="77777777" w:rsidR="0041466F" w:rsidRPr="0041466F" w:rsidRDefault="0041466F" w:rsidP="0041466F">
      <w:pPr>
        <w:rPr>
          <w:rFonts w:ascii="Times New Roman" w:hAnsi="Times New Roman"/>
        </w:rPr>
      </w:pP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Więcej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informacji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można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znaleźć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na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 </w:t>
      </w:r>
      <w:proofErr w:type="spellStart"/>
      <w:r w:rsidRPr="0041466F">
        <w:rPr>
          <w:rFonts w:ascii="Open Sans" w:hAnsi="Open Sans" w:cs="Open Sans"/>
          <w:color w:val="3D4349"/>
          <w:sz w:val="22"/>
          <w:szCs w:val="22"/>
        </w:rPr>
        <w:t>stronie</w:t>
      </w:r>
      <w:proofErr w:type="spellEnd"/>
      <w:r w:rsidRPr="0041466F">
        <w:rPr>
          <w:rFonts w:ascii="Open Sans" w:hAnsi="Open Sans" w:cs="Open Sans"/>
          <w:color w:val="3D4349"/>
          <w:sz w:val="22"/>
          <w:szCs w:val="22"/>
        </w:rPr>
        <w:t xml:space="preserve">: </w:t>
      </w:r>
      <w:hyperlink r:id="rId5" w:history="1">
        <w:r w:rsidRPr="0041466F">
          <w:rPr>
            <w:rFonts w:ascii="Open Sans" w:hAnsi="Open Sans" w:cs="Open Sans"/>
            <w:color w:val="1155CC"/>
            <w:sz w:val="20"/>
            <w:szCs w:val="20"/>
            <w:u w:val="single"/>
          </w:rPr>
          <w:t>tiny.cc/tempus-new-</w:t>
        </w:r>
        <w:proofErr w:type="spellStart"/>
        <w:r w:rsidRPr="0041466F">
          <w:rPr>
            <w:rFonts w:ascii="Open Sans" w:hAnsi="Open Sans" w:cs="Open Sans"/>
            <w:color w:val="1155CC"/>
            <w:sz w:val="20"/>
            <w:szCs w:val="20"/>
            <w:u w:val="single"/>
          </w:rPr>
          <w:t>caregivers</w:t>
        </w:r>
        <w:proofErr w:type="spellEnd"/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3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063105">
    <w:abstractNumId w:val="2"/>
  </w:num>
  <w:num w:numId="2" w16cid:durableId="1674992346">
    <w:abstractNumId w:val="0"/>
  </w:num>
  <w:num w:numId="3" w16cid:durableId="1952740329">
    <w:abstractNumId w:val="2"/>
  </w:num>
  <w:num w:numId="4" w16cid:durableId="1643146881">
    <w:abstractNumId w:val="0"/>
  </w:num>
  <w:num w:numId="5" w16cid:durableId="1288047810">
    <w:abstractNumId w:val="2"/>
  </w:num>
  <w:num w:numId="6" w16cid:durableId="2134905049">
    <w:abstractNumId w:val="0"/>
  </w:num>
  <w:num w:numId="7" w16cid:durableId="1287664969">
    <w:abstractNumId w:val="2"/>
  </w:num>
  <w:num w:numId="8" w16cid:durableId="1961720868">
    <w:abstractNumId w:val="0"/>
  </w:num>
  <w:num w:numId="9" w16cid:durableId="714042333">
    <w:abstractNumId w:val="0"/>
  </w:num>
  <w:num w:numId="10" w16cid:durableId="164787332">
    <w:abstractNumId w:val="2"/>
  </w:num>
  <w:num w:numId="11" w16cid:durableId="1523937960">
    <w:abstractNumId w:val="0"/>
  </w:num>
  <w:num w:numId="12" w16cid:durableId="2101099509">
    <w:abstractNumId w:val="2"/>
  </w:num>
  <w:num w:numId="13" w16cid:durableId="960576598">
    <w:abstractNumId w:val="0"/>
  </w:num>
  <w:num w:numId="14" w16cid:durableId="1927955296">
    <w:abstractNumId w:val="2"/>
  </w:num>
  <w:num w:numId="15" w16cid:durableId="1895459072">
    <w:abstractNumId w:val="0"/>
  </w:num>
  <w:num w:numId="16" w16cid:durableId="852492884">
    <w:abstractNumId w:val="2"/>
  </w:num>
  <w:num w:numId="17" w16cid:durableId="955603807">
    <w:abstractNumId w:val="0"/>
  </w:num>
  <w:num w:numId="18" w16cid:durableId="536820642">
    <w:abstractNumId w:val="2"/>
  </w:num>
  <w:num w:numId="19" w16cid:durableId="1891064950">
    <w:abstractNumId w:val="0"/>
  </w:num>
  <w:num w:numId="20" w16cid:durableId="1862278790">
    <w:abstractNumId w:val="2"/>
  </w:num>
  <w:num w:numId="21" w16cid:durableId="1187987964">
    <w:abstractNumId w:val="0"/>
  </w:num>
  <w:num w:numId="22" w16cid:durableId="2137023770">
    <w:abstractNumId w:val="2"/>
  </w:num>
  <w:num w:numId="23" w16cid:durableId="124734934">
    <w:abstractNumId w:val="0"/>
  </w:num>
  <w:num w:numId="24" w16cid:durableId="1920482793">
    <w:abstractNumId w:val="3"/>
  </w:num>
  <w:num w:numId="25" w16cid:durableId="65882696">
    <w:abstractNumId w:val="3"/>
    <w:lvlOverride w:ilvl="0"/>
  </w:num>
  <w:num w:numId="26" w16cid:durableId="92356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A2237"/>
    <w:rsid w:val="007B761B"/>
    <w:rsid w:val="0081551D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A5196"/>
    <w:rsid w:val="00B418A7"/>
    <w:rsid w:val="00B51429"/>
    <w:rsid w:val="00B7016E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.cc/tempus-new-caregiv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2022-07-05T11:34:00Z</dcterms:created>
  <dcterms:modified xsi:type="dcterms:W3CDTF">2022-07-05T11:34:00Z</dcterms:modified>
</cp:coreProperties>
</file>